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57" w:rsidRDefault="008A49CD" w:rsidP="008A49CD">
      <w:pPr>
        <w:pBdr>
          <w:top w:val="single" w:sz="4" w:space="1" w:color="auto"/>
          <w:left w:val="single" w:sz="4" w:space="4" w:color="auto"/>
          <w:bottom w:val="single" w:sz="4" w:space="1" w:color="auto"/>
          <w:right w:val="single" w:sz="4" w:space="4" w:color="auto"/>
        </w:pBdr>
        <w:spacing w:after="0" w:line="240" w:lineRule="auto"/>
        <w:ind w:left="-567"/>
        <w:jc w:val="center"/>
        <w:rPr>
          <w:rFonts w:ascii="Arial" w:eastAsia="Arial" w:hAnsi="Arial" w:cs="Arial"/>
          <w:b/>
          <w:sz w:val="28"/>
        </w:rPr>
      </w:pPr>
      <w:r>
        <w:rPr>
          <w:rFonts w:ascii="Arial" w:eastAsia="Arial" w:hAnsi="Arial" w:cs="Arial"/>
          <w:b/>
          <w:sz w:val="28"/>
        </w:rPr>
        <w:t>Anmeldung</w:t>
      </w:r>
    </w:p>
    <w:p w:rsidR="009C1857" w:rsidRDefault="008A49CD" w:rsidP="008A49CD">
      <w:pPr>
        <w:pBdr>
          <w:top w:val="single" w:sz="4" w:space="1" w:color="auto"/>
          <w:left w:val="single" w:sz="4" w:space="4" w:color="auto"/>
          <w:bottom w:val="single" w:sz="4" w:space="1" w:color="auto"/>
          <w:right w:val="single" w:sz="4" w:space="4" w:color="auto"/>
        </w:pBdr>
        <w:spacing w:after="0" w:line="240" w:lineRule="auto"/>
        <w:ind w:left="-567"/>
        <w:jc w:val="center"/>
        <w:rPr>
          <w:rFonts w:ascii="Arial" w:eastAsia="Arial" w:hAnsi="Arial" w:cs="Arial"/>
          <w:b/>
          <w:sz w:val="28"/>
        </w:rPr>
      </w:pPr>
      <w:r>
        <w:rPr>
          <w:rFonts w:ascii="Arial" w:eastAsia="Arial" w:hAnsi="Arial" w:cs="Arial"/>
          <w:b/>
          <w:sz w:val="28"/>
        </w:rPr>
        <w:t xml:space="preserve">Faschingsumzug </w:t>
      </w:r>
      <w:proofErr w:type="spellStart"/>
      <w:r>
        <w:rPr>
          <w:rFonts w:ascii="Arial" w:eastAsia="Arial" w:hAnsi="Arial" w:cs="Arial"/>
          <w:b/>
          <w:sz w:val="28"/>
        </w:rPr>
        <w:t>Bellheim</w:t>
      </w:r>
      <w:proofErr w:type="spellEnd"/>
      <w:r>
        <w:rPr>
          <w:rFonts w:ascii="Arial" w:eastAsia="Arial" w:hAnsi="Arial" w:cs="Arial"/>
          <w:b/>
          <w:sz w:val="28"/>
        </w:rPr>
        <w:t xml:space="preserve"> 2020</w:t>
      </w:r>
    </w:p>
    <w:p w:rsidR="009C1857" w:rsidRDefault="009C1857">
      <w:pPr>
        <w:spacing w:after="0" w:line="240" w:lineRule="auto"/>
        <w:ind w:left="-540"/>
        <w:rPr>
          <w:rFonts w:ascii="Arial" w:eastAsia="Arial" w:hAnsi="Arial" w:cs="Arial"/>
          <w:b/>
          <w:color w:val="FF0000"/>
          <w:sz w:val="28"/>
        </w:rPr>
      </w:pPr>
    </w:p>
    <w:p w:rsidR="009C1857" w:rsidRDefault="008A49CD">
      <w:pPr>
        <w:spacing w:after="0" w:line="240" w:lineRule="auto"/>
        <w:rPr>
          <w:rFonts w:ascii="Arial" w:eastAsia="Arial" w:hAnsi="Arial" w:cs="Arial"/>
          <w:sz w:val="24"/>
        </w:rPr>
      </w:pPr>
      <w:r>
        <w:rPr>
          <w:rFonts w:ascii="Arial" w:eastAsia="Arial" w:hAnsi="Arial" w:cs="Arial"/>
          <w:sz w:val="24"/>
        </w:rPr>
        <w:t xml:space="preserve">Motto: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sdt>
        <w:sdtPr>
          <w:rPr>
            <w:rFonts w:ascii="Arial" w:eastAsia="Arial" w:hAnsi="Arial" w:cs="Arial"/>
            <w:sz w:val="24"/>
          </w:rPr>
          <w:id w:val="2100374267"/>
          <w:placeholder>
            <w:docPart w:val="DefaultPlaceholder_1082065158"/>
          </w:placeholder>
          <w:showingPlcHdr/>
        </w:sdtPr>
        <w:sdtContent>
          <w:bookmarkStart w:id="0" w:name="_GoBack"/>
          <w:r w:rsidRPr="00EA6964">
            <w:rPr>
              <w:rStyle w:val="Platzhaltertext"/>
            </w:rPr>
            <w:t>Klicken Sie hier, um Text einzugeben.</w:t>
          </w:r>
          <w:bookmarkEnd w:id="0"/>
        </w:sdtContent>
      </w:sdt>
    </w:p>
    <w:p w:rsidR="009C1857" w:rsidRDefault="009C1857">
      <w:pPr>
        <w:spacing w:after="0" w:line="240" w:lineRule="auto"/>
        <w:rPr>
          <w:rFonts w:ascii="Arial" w:eastAsia="Arial" w:hAnsi="Arial" w:cs="Arial"/>
          <w:color w:val="FF0000"/>
          <w:sz w:val="24"/>
        </w:rPr>
      </w:pPr>
    </w:p>
    <w:p w:rsidR="009C1857" w:rsidRDefault="008A49CD">
      <w:pPr>
        <w:spacing w:after="0" w:line="240" w:lineRule="auto"/>
        <w:rPr>
          <w:rFonts w:ascii="Arial" w:eastAsia="Arial" w:hAnsi="Arial" w:cs="Arial"/>
          <w:sz w:val="24"/>
        </w:rPr>
      </w:pPr>
      <w:r>
        <w:rPr>
          <w:rFonts w:ascii="Arial" w:eastAsia="Arial" w:hAnsi="Arial" w:cs="Arial"/>
          <w:sz w:val="24"/>
        </w:rPr>
        <w:t xml:space="preserve">Teilnehmer (Verein/Name):  </w:t>
      </w:r>
      <w:r>
        <w:rPr>
          <w:rFonts w:ascii="Arial" w:eastAsia="Arial" w:hAnsi="Arial" w:cs="Arial"/>
          <w:sz w:val="24"/>
        </w:rPr>
        <w:tab/>
      </w:r>
      <w:sdt>
        <w:sdtPr>
          <w:rPr>
            <w:rFonts w:ascii="Arial" w:eastAsia="Arial" w:hAnsi="Arial" w:cs="Arial"/>
            <w:sz w:val="24"/>
          </w:rPr>
          <w:id w:val="-2068637405"/>
          <w:placeholder>
            <w:docPart w:val="DefaultPlaceholder_1082065158"/>
          </w:placeholder>
          <w:showingPlcHdr/>
        </w:sdtPr>
        <w:sdtContent>
          <w:r w:rsidRPr="00EA6964">
            <w:rPr>
              <w:rStyle w:val="Platzhaltertext"/>
            </w:rPr>
            <w:t>Klicken Sie hier, um Text einzugeben.</w:t>
          </w:r>
        </w:sdtContent>
      </w:sdt>
    </w:p>
    <w:p w:rsidR="009C1857" w:rsidRDefault="008A49CD">
      <w:pPr>
        <w:spacing w:after="0" w:line="240" w:lineRule="auto"/>
        <w:rPr>
          <w:rFonts w:ascii="Arial" w:eastAsia="Arial" w:hAnsi="Arial" w:cs="Arial"/>
          <w:sz w:val="24"/>
        </w:rPr>
      </w:pPr>
      <w:r>
        <w:rPr>
          <w:rFonts w:ascii="Arial" w:eastAsia="Arial" w:hAnsi="Arial" w:cs="Arial"/>
          <w:sz w:val="24"/>
        </w:rPr>
        <w:t xml:space="preserve">Verantwortlicher: </w:t>
      </w:r>
      <w:r>
        <w:rPr>
          <w:rFonts w:ascii="Arial" w:eastAsia="Arial" w:hAnsi="Arial" w:cs="Arial"/>
          <w:sz w:val="24"/>
        </w:rPr>
        <w:tab/>
      </w:r>
      <w:r>
        <w:rPr>
          <w:rFonts w:ascii="Arial" w:eastAsia="Arial" w:hAnsi="Arial" w:cs="Arial"/>
          <w:sz w:val="24"/>
        </w:rPr>
        <w:tab/>
      </w:r>
      <w:r>
        <w:rPr>
          <w:rFonts w:ascii="Arial" w:eastAsia="Arial" w:hAnsi="Arial" w:cs="Arial"/>
          <w:sz w:val="24"/>
        </w:rPr>
        <w:tab/>
      </w:r>
      <w:sdt>
        <w:sdtPr>
          <w:rPr>
            <w:rFonts w:ascii="Arial" w:eastAsia="Arial" w:hAnsi="Arial" w:cs="Arial"/>
            <w:sz w:val="24"/>
          </w:rPr>
          <w:id w:val="919612756"/>
          <w:placeholder>
            <w:docPart w:val="DefaultPlaceholder_1082065158"/>
          </w:placeholder>
          <w:showingPlcHdr/>
        </w:sdtPr>
        <w:sdtContent>
          <w:r w:rsidRPr="00EA6964">
            <w:rPr>
              <w:rStyle w:val="Platzhaltertext"/>
            </w:rPr>
            <w:t>Klicken Sie hier, um Text einzugeben.</w:t>
          </w:r>
        </w:sdtContent>
      </w:sdt>
      <w:r>
        <w:rPr>
          <w:rFonts w:ascii="Arial" w:eastAsia="Arial" w:hAnsi="Arial" w:cs="Arial"/>
          <w:sz w:val="24"/>
        </w:rPr>
        <w:tab/>
      </w:r>
    </w:p>
    <w:p w:rsidR="009C1857" w:rsidRDefault="008A49CD">
      <w:pPr>
        <w:spacing w:after="0" w:line="240" w:lineRule="auto"/>
        <w:rPr>
          <w:rFonts w:ascii="Arial" w:eastAsia="Arial" w:hAnsi="Arial" w:cs="Arial"/>
          <w:sz w:val="24"/>
        </w:rPr>
      </w:pPr>
      <w:r>
        <w:rPr>
          <w:rFonts w:ascii="Arial" w:eastAsia="Arial" w:hAnsi="Arial" w:cs="Arial"/>
          <w:sz w:val="24"/>
        </w:rPr>
        <w:t xml:space="preserve">Anschrift: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sdt>
        <w:sdtPr>
          <w:rPr>
            <w:rFonts w:ascii="Arial" w:eastAsia="Arial" w:hAnsi="Arial" w:cs="Arial"/>
            <w:sz w:val="24"/>
          </w:rPr>
          <w:id w:val="190587872"/>
          <w:placeholder>
            <w:docPart w:val="DefaultPlaceholder_1082065158"/>
          </w:placeholder>
          <w:showingPlcHdr/>
        </w:sdtPr>
        <w:sdtContent>
          <w:r w:rsidRPr="00EA6964">
            <w:rPr>
              <w:rStyle w:val="Platzhaltertext"/>
            </w:rPr>
            <w:t>Klicken Sie hier, um Text einzugeben.</w:t>
          </w:r>
        </w:sdtContent>
      </w:sdt>
      <w:r>
        <w:rPr>
          <w:rFonts w:ascii="Arial" w:eastAsia="Arial" w:hAnsi="Arial" w:cs="Arial"/>
          <w:sz w:val="24"/>
        </w:rPr>
        <w:tab/>
      </w:r>
      <w:r>
        <w:rPr>
          <w:rFonts w:ascii="Arial" w:eastAsia="Arial" w:hAnsi="Arial" w:cs="Arial"/>
          <w:sz w:val="24"/>
        </w:rPr>
        <w:br/>
        <w:t xml:space="preserve">Telefonnummer: </w:t>
      </w:r>
      <w:r>
        <w:rPr>
          <w:rFonts w:ascii="Arial" w:eastAsia="Arial" w:hAnsi="Arial" w:cs="Arial"/>
          <w:sz w:val="24"/>
        </w:rPr>
        <w:tab/>
      </w:r>
      <w:r>
        <w:rPr>
          <w:rFonts w:ascii="Arial" w:eastAsia="Arial" w:hAnsi="Arial" w:cs="Arial"/>
          <w:sz w:val="24"/>
        </w:rPr>
        <w:tab/>
      </w:r>
      <w:r>
        <w:rPr>
          <w:rFonts w:ascii="Arial" w:eastAsia="Arial" w:hAnsi="Arial" w:cs="Arial"/>
          <w:sz w:val="24"/>
        </w:rPr>
        <w:tab/>
      </w:r>
      <w:sdt>
        <w:sdtPr>
          <w:rPr>
            <w:rFonts w:ascii="Arial" w:eastAsia="Arial" w:hAnsi="Arial" w:cs="Arial"/>
            <w:sz w:val="24"/>
          </w:rPr>
          <w:id w:val="-147138659"/>
          <w:placeholder>
            <w:docPart w:val="DefaultPlaceholder_1082065158"/>
          </w:placeholder>
          <w:showingPlcHdr/>
        </w:sdtPr>
        <w:sdtContent>
          <w:r w:rsidRPr="00EA6964">
            <w:rPr>
              <w:rStyle w:val="Platzhaltertext"/>
            </w:rPr>
            <w:t>Klicken Sie hier, um Text einzugeben.</w:t>
          </w:r>
        </w:sdtContent>
      </w:sdt>
      <w:r>
        <w:rPr>
          <w:rFonts w:ascii="Arial" w:eastAsia="Arial" w:hAnsi="Arial" w:cs="Arial"/>
          <w:sz w:val="24"/>
        </w:rPr>
        <w:br/>
        <w:t xml:space="preserve">E-Mail: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sdt>
        <w:sdtPr>
          <w:rPr>
            <w:rFonts w:ascii="Arial" w:eastAsia="Arial" w:hAnsi="Arial" w:cs="Arial"/>
            <w:sz w:val="24"/>
          </w:rPr>
          <w:id w:val="14273839"/>
          <w:placeholder>
            <w:docPart w:val="DefaultPlaceholder_1082065158"/>
          </w:placeholder>
          <w:showingPlcHdr/>
        </w:sdtPr>
        <w:sdtContent>
          <w:r w:rsidRPr="00EA6964">
            <w:rPr>
              <w:rStyle w:val="Platzhaltertext"/>
            </w:rPr>
            <w:t>Klicken Sie hier, um Text einzugeben.</w:t>
          </w:r>
        </w:sdtContent>
      </w:sdt>
    </w:p>
    <w:p w:rsidR="009C1857" w:rsidRDefault="008A49CD">
      <w:pPr>
        <w:spacing w:after="0" w:line="240" w:lineRule="auto"/>
        <w:rPr>
          <w:rFonts w:ascii="Arial" w:eastAsia="Arial" w:hAnsi="Arial" w:cs="Arial"/>
          <w:sz w:val="24"/>
        </w:rPr>
      </w:pPr>
      <w:r>
        <w:rPr>
          <w:rFonts w:ascii="Arial" w:eastAsia="Arial" w:hAnsi="Arial" w:cs="Arial"/>
          <w:sz w:val="24"/>
        </w:rPr>
        <w:t xml:space="preserve">Anzahl der Teilnehmer: </w:t>
      </w:r>
      <w:r>
        <w:rPr>
          <w:rFonts w:ascii="Arial" w:eastAsia="Arial" w:hAnsi="Arial" w:cs="Arial"/>
          <w:sz w:val="24"/>
        </w:rPr>
        <w:tab/>
      </w:r>
      <w:r>
        <w:rPr>
          <w:rFonts w:ascii="Arial" w:eastAsia="Arial" w:hAnsi="Arial" w:cs="Arial"/>
          <w:sz w:val="24"/>
        </w:rPr>
        <w:tab/>
      </w:r>
      <w:sdt>
        <w:sdtPr>
          <w:rPr>
            <w:rFonts w:ascii="Arial" w:eastAsia="Arial" w:hAnsi="Arial" w:cs="Arial"/>
            <w:sz w:val="24"/>
          </w:rPr>
          <w:id w:val="-1982455382"/>
          <w:placeholder>
            <w:docPart w:val="DefaultPlaceholder_1082065158"/>
          </w:placeholder>
          <w:showingPlcHdr/>
        </w:sdtPr>
        <w:sdtContent>
          <w:r w:rsidRPr="00EA6964">
            <w:rPr>
              <w:rStyle w:val="Platzhaltertext"/>
            </w:rPr>
            <w:t>Klicken Sie hier, um Text einzugeben.</w:t>
          </w:r>
        </w:sdtContent>
      </w:sdt>
    </w:p>
    <w:p w:rsidR="009C1857" w:rsidRDefault="008A49CD">
      <w:pPr>
        <w:spacing w:after="0" w:line="240" w:lineRule="auto"/>
        <w:rPr>
          <w:rFonts w:ascii="Arial" w:eastAsia="Arial" w:hAnsi="Arial" w:cs="Arial"/>
          <w:sz w:val="24"/>
        </w:rPr>
      </w:pPr>
      <w:r>
        <w:rPr>
          <w:rFonts w:ascii="Arial" w:eastAsia="Arial" w:hAnsi="Arial" w:cs="Arial"/>
          <w:sz w:val="24"/>
        </w:rPr>
        <w:t>Eigene Musik wird mitgebracht:</w:t>
      </w:r>
      <w:r>
        <w:rPr>
          <w:rFonts w:ascii="Arial" w:eastAsia="Arial" w:hAnsi="Arial" w:cs="Arial"/>
          <w:sz w:val="24"/>
        </w:rPr>
        <w:tab/>
      </w:r>
      <w:sdt>
        <w:sdtPr>
          <w:rPr>
            <w:rFonts w:ascii="Arial" w:eastAsia="Arial" w:hAnsi="Arial" w:cs="Arial"/>
            <w:sz w:val="24"/>
          </w:rPr>
          <w:id w:val="264043172"/>
          <w:placeholder>
            <w:docPart w:val="DefaultPlaceholder_1082065158"/>
          </w:placeholder>
          <w:showingPlcHdr/>
        </w:sdtPr>
        <w:sdtContent>
          <w:r w:rsidRPr="00EA6964">
            <w:rPr>
              <w:rStyle w:val="Platzhaltertext"/>
            </w:rPr>
            <w:t>Klicken Sie hier, um Text einzugeben.</w:t>
          </w:r>
        </w:sdtContent>
      </w:sdt>
    </w:p>
    <w:p w:rsidR="009C1857" w:rsidRDefault="009C1857">
      <w:pPr>
        <w:spacing w:after="0" w:line="240" w:lineRule="auto"/>
        <w:rPr>
          <w:rFonts w:ascii="Arial" w:eastAsia="Arial" w:hAnsi="Arial" w:cs="Arial"/>
          <w:sz w:val="24"/>
        </w:rPr>
      </w:pPr>
    </w:p>
    <w:p w:rsidR="009C1857" w:rsidRDefault="008A49CD">
      <w:pPr>
        <w:spacing w:after="0" w:line="240" w:lineRule="auto"/>
        <w:rPr>
          <w:rFonts w:ascii="Arial" w:eastAsia="Arial" w:hAnsi="Arial" w:cs="Arial"/>
          <w:b/>
          <w:sz w:val="24"/>
        </w:rPr>
      </w:pPr>
      <w:r>
        <w:rPr>
          <w:rFonts w:ascii="Arial" w:eastAsia="Arial" w:hAnsi="Arial" w:cs="Arial"/>
          <w:b/>
          <w:sz w:val="24"/>
        </w:rPr>
        <w:t>Folgende Angaben sind bei der Anmeldung von Umzugswagen zwingend erforderlich!</w:t>
      </w:r>
    </w:p>
    <w:p w:rsidR="009C1857" w:rsidRDefault="009C1857">
      <w:pPr>
        <w:spacing w:after="0" w:line="240" w:lineRule="auto"/>
        <w:rPr>
          <w:rFonts w:ascii="Arial" w:eastAsia="Arial" w:hAnsi="Arial" w:cs="Arial"/>
          <w:sz w:val="24"/>
          <w:u w:val="single"/>
        </w:rPr>
      </w:pPr>
    </w:p>
    <w:p w:rsidR="009C1857" w:rsidRDefault="008A49CD">
      <w:pPr>
        <w:spacing w:after="0" w:line="240" w:lineRule="auto"/>
        <w:rPr>
          <w:rFonts w:ascii="Arial" w:eastAsia="Arial" w:hAnsi="Arial" w:cs="Arial"/>
          <w:sz w:val="24"/>
          <w:u w:val="single"/>
        </w:rPr>
      </w:pPr>
      <w:r>
        <w:rPr>
          <w:rFonts w:ascii="Arial" w:eastAsia="Arial" w:hAnsi="Arial" w:cs="Arial"/>
          <w:sz w:val="24"/>
          <w:u w:val="single"/>
        </w:rPr>
        <w:t xml:space="preserve">KFZ-Kennzeichen:              </w:t>
      </w:r>
    </w:p>
    <w:p w:rsidR="009C1857" w:rsidRDefault="008A49CD">
      <w:pPr>
        <w:spacing w:after="0" w:line="240" w:lineRule="auto"/>
        <w:rPr>
          <w:rFonts w:ascii="Arial" w:eastAsia="Arial" w:hAnsi="Arial" w:cs="Arial"/>
          <w:sz w:val="24"/>
        </w:rPr>
      </w:pPr>
      <w:r>
        <w:rPr>
          <w:rFonts w:ascii="Arial" w:eastAsia="Arial" w:hAnsi="Arial" w:cs="Arial"/>
          <w:sz w:val="24"/>
        </w:rPr>
        <w:t xml:space="preserve">Zugmaschine: </w:t>
      </w:r>
      <w:r>
        <w:rPr>
          <w:rFonts w:ascii="Arial" w:eastAsia="Arial" w:hAnsi="Arial" w:cs="Arial"/>
          <w:sz w:val="24"/>
        </w:rPr>
        <w:tab/>
      </w:r>
      <w:r>
        <w:rPr>
          <w:rFonts w:ascii="Arial" w:eastAsia="Arial" w:hAnsi="Arial" w:cs="Arial"/>
          <w:sz w:val="24"/>
        </w:rPr>
        <w:tab/>
      </w:r>
      <w:r>
        <w:rPr>
          <w:rFonts w:ascii="Arial" w:eastAsia="Arial" w:hAnsi="Arial" w:cs="Arial"/>
          <w:sz w:val="24"/>
        </w:rPr>
        <w:tab/>
      </w:r>
      <w:sdt>
        <w:sdtPr>
          <w:rPr>
            <w:rFonts w:ascii="Arial" w:eastAsia="Arial" w:hAnsi="Arial" w:cs="Arial"/>
            <w:sz w:val="24"/>
          </w:rPr>
          <w:id w:val="-1690206268"/>
          <w:placeholder>
            <w:docPart w:val="DefaultPlaceholder_1082065158"/>
          </w:placeholder>
          <w:showingPlcHdr/>
        </w:sdtPr>
        <w:sdtContent>
          <w:r w:rsidRPr="00EA6964">
            <w:rPr>
              <w:rStyle w:val="Platzhaltertext"/>
            </w:rPr>
            <w:t>Klicken Sie hier, um Text einzugeben.</w:t>
          </w:r>
        </w:sdtContent>
      </w:sdt>
    </w:p>
    <w:p w:rsidR="009C1857" w:rsidRDefault="008A49CD">
      <w:pPr>
        <w:spacing w:after="0" w:line="240" w:lineRule="auto"/>
        <w:rPr>
          <w:rFonts w:ascii="Arial" w:eastAsia="Arial" w:hAnsi="Arial" w:cs="Arial"/>
          <w:sz w:val="24"/>
        </w:rPr>
      </w:pPr>
      <w:r>
        <w:rPr>
          <w:rFonts w:ascii="Arial" w:eastAsia="Arial" w:hAnsi="Arial" w:cs="Arial"/>
          <w:sz w:val="24"/>
        </w:rPr>
        <w:t xml:space="preserve">Anhänger: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sdt>
        <w:sdtPr>
          <w:rPr>
            <w:rFonts w:ascii="Arial" w:eastAsia="Arial" w:hAnsi="Arial" w:cs="Arial"/>
            <w:sz w:val="24"/>
          </w:rPr>
          <w:id w:val="-1760902342"/>
          <w:placeholder>
            <w:docPart w:val="DefaultPlaceholder_1082065158"/>
          </w:placeholder>
          <w:showingPlcHdr/>
        </w:sdtPr>
        <w:sdtContent>
          <w:r w:rsidRPr="00EA6964">
            <w:rPr>
              <w:rStyle w:val="Platzhaltertext"/>
            </w:rPr>
            <w:t>Klicken Sie hier, um Text einzugeben.</w:t>
          </w:r>
        </w:sdtContent>
      </w:sdt>
    </w:p>
    <w:p w:rsidR="009C1857" w:rsidRDefault="008A49CD">
      <w:pPr>
        <w:spacing w:after="0" w:line="240" w:lineRule="auto"/>
        <w:rPr>
          <w:rFonts w:ascii="Arial" w:eastAsia="Arial" w:hAnsi="Arial" w:cs="Arial"/>
          <w:sz w:val="24"/>
        </w:rPr>
      </w:pPr>
      <w:r>
        <w:rPr>
          <w:rFonts w:ascii="Arial" w:eastAsia="Arial" w:hAnsi="Arial" w:cs="Arial"/>
          <w:sz w:val="24"/>
        </w:rPr>
        <w:t xml:space="preserve">Name des Fahrers: </w:t>
      </w:r>
      <w:r>
        <w:rPr>
          <w:rFonts w:ascii="Arial" w:eastAsia="Arial" w:hAnsi="Arial" w:cs="Arial"/>
          <w:sz w:val="24"/>
        </w:rPr>
        <w:tab/>
      </w:r>
      <w:r>
        <w:rPr>
          <w:rFonts w:ascii="Arial" w:eastAsia="Arial" w:hAnsi="Arial" w:cs="Arial"/>
          <w:sz w:val="24"/>
        </w:rPr>
        <w:tab/>
      </w:r>
      <w:r>
        <w:rPr>
          <w:rFonts w:ascii="Arial" w:eastAsia="Arial" w:hAnsi="Arial" w:cs="Arial"/>
          <w:sz w:val="24"/>
        </w:rPr>
        <w:tab/>
      </w:r>
      <w:sdt>
        <w:sdtPr>
          <w:rPr>
            <w:rFonts w:ascii="Arial" w:eastAsia="Arial" w:hAnsi="Arial" w:cs="Arial"/>
            <w:sz w:val="24"/>
          </w:rPr>
          <w:id w:val="-10222324"/>
          <w:placeholder>
            <w:docPart w:val="DefaultPlaceholder_1082065158"/>
          </w:placeholder>
          <w:showingPlcHdr/>
        </w:sdtPr>
        <w:sdtContent>
          <w:r w:rsidRPr="00EA6964">
            <w:rPr>
              <w:rStyle w:val="Platzhaltertext"/>
            </w:rPr>
            <w:t>Klicken Sie hier, um Text einzugeben.</w:t>
          </w:r>
        </w:sdtContent>
      </w:sdt>
    </w:p>
    <w:p w:rsidR="009C1857" w:rsidRDefault="008A49CD">
      <w:pPr>
        <w:spacing w:after="0" w:line="240" w:lineRule="auto"/>
        <w:rPr>
          <w:rFonts w:ascii="Arial" w:eastAsia="Arial" w:hAnsi="Arial" w:cs="Arial"/>
          <w:sz w:val="24"/>
        </w:rPr>
      </w:pPr>
      <w:r>
        <w:rPr>
          <w:rFonts w:ascii="Arial" w:eastAsia="Arial" w:hAnsi="Arial" w:cs="Arial"/>
          <w:sz w:val="24"/>
        </w:rPr>
        <w:t xml:space="preserve">Telefonnummer: </w:t>
      </w:r>
      <w:r>
        <w:rPr>
          <w:rFonts w:ascii="Arial" w:eastAsia="Arial" w:hAnsi="Arial" w:cs="Arial"/>
          <w:sz w:val="24"/>
        </w:rPr>
        <w:tab/>
      </w:r>
      <w:r>
        <w:rPr>
          <w:rFonts w:ascii="Arial" w:eastAsia="Arial" w:hAnsi="Arial" w:cs="Arial"/>
          <w:sz w:val="24"/>
        </w:rPr>
        <w:tab/>
      </w:r>
      <w:r>
        <w:rPr>
          <w:rFonts w:ascii="Arial" w:eastAsia="Arial" w:hAnsi="Arial" w:cs="Arial"/>
          <w:sz w:val="24"/>
        </w:rPr>
        <w:tab/>
      </w:r>
      <w:sdt>
        <w:sdtPr>
          <w:rPr>
            <w:rFonts w:ascii="Arial" w:eastAsia="Arial" w:hAnsi="Arial" w:cs="Arial"/>
            <w:sz w:val="24"/>
          </w:rPr>
          <w:id w:val="-1564018847"/>
          <w:placeholder>
            <w:docPart w:val="DefaultPlaceholder_1082065158"/>
          </w:placeholder>
          <w:showingPlcHdr/>
        </w:sdtPr>
        <w:sdtContent>
          <w:r w:rsidRPr="00EA6964">
            <w:rPr>
              <w:rStyle w:val="Platzhaltertext"/>
            </w:rPr>
            <w:t>Klicken Sie hier, um Text einzugeben.</w:t>
          </w:r>
        </w:sdtContent>
      </w:sdt>
    </w:p>
    <w:p w:rsidR="009C1857" w:rsidRDefault="009C1857">
      <w:pPr>
        <w:spacing w:after="0" w:line="240" w:lineRule="auto"/>
        <w:rPr>
          <w:rFonts w:ascii="Arial" w:eastAsia="Arial" w:hAnsi="Arial" w:cs="Arial"/>
          <w:sz w:val="24"/>
        </w:rPr>
      </w:pPr>
    </w:p>
    <w:p w:rsidR="009C1857" w:rsidRDefault="008A49CD">
      <w:pPr>
        <w:spacing w:after="0" w:line="240" w:lineRule="auto"/>
        <w:rPr>
          <w:rFonts w:ascii="Arial" w:eastAsia="Arial" w:hAnsi="Arial" w:cs="Arial"/>
          <w:sz w:val="24"/>
          <w:u w:val="single"/>
        </w:rPr>
      </w:pPr>
      <w:r>
        <w:rPr>
          <w:rFonts w:ascii="Arial" w:eastAsia="Arial" w:hAnsi="Arial" w:cs="Arial"/>
          <w:sz w:val="24"/>
          <w:u w:val="single"/>
        </w:rPr>
        <w:t>Sicherungspersonal „Wagenengel“:</w:t>
      </w:r>
    </w:p>
    <w:p w:rsidR="008A49CD" w:rsidRDefault="008A49CD">
      <w:pPr>
        <w:spacing w:after="0" w:line="240" w:lineRule="auto"/>
        <w:rPr>
          <w:rFonts w:ascii="Arial" w:eastAsia="Arial" w:hAnsi="Arial" w:cs="Arial"/>
          <w:sz w:val="24"/>
        </w:rPr>
      </w:pPr>
      <w:r>
        <w:rPr>
          <w:rFonts w:ascii="Arial" w:eastAsia="Arial" w:hAnsi="Arial" w:cs="Arial"/>
          <w:sz w:val="24"/>
        </w:rPr>
        <w:t xml:space="preserve">1.) </w:t>
      </w:r>
      <w:r>
        <w:rPr>
          <w:rFonts w:ascii="Arial" w:eastAsia="Arial" w:hAnsi="Arial" w:cs="Arial"/>
          <w:sz w:val="24"/>
        </w:rPr>
        <w:tab/>
      </w:r>
      <w:sdt>
        <w:sdtPr>
          <w:rPr>
            <w:rFonts w:ascii="Arial" w:eastAsia="Arial" w:hAnsi="Arial" w:cs="Arial"/>
            <w:sz w:val="24"/>
          </w:rPr>
          <w:id w:val="978189631"/>
          <w:placeholder>
            <w:docPart w:val="DefaultPlaceholder_1082065158"/>
          </w:placeholder>
          <w:showingPlcHdr/>
        </w:sdtPr>
        <w:sdtContent>
          <w:r w:rsidRPr="00EA6964">
            <w:rPr>
              <w:rStyle w:val="Platzhaltertext"/>
            </w:rPr>
            <w:t>Klicken Sie hier, um Text einzugeben.</w:t>
          </w:r>
        </w:sdtContent>
      </w:sdt>
    </w:p>
    <w:p w:rsidR="009C1857" w:rsidRDefault="008A49CD">
      <w:pPr>
        <w:spacing w:after="0" w:line="240" w:lineRule="auto"/>
        <w:rPr>
          <w:rFonts w:ascii="Arial" w:eastAsia="Arial" w:hAnsi="Arial" w:cs="Arial"/>
          <w:sz w:val="24"/>
        </w:rPr>
      </w:pPr>
      <w:r>
        <w:rPr>
          <w:rFonts w:ascii="Arial" w:eastAsia="Arial" w:hAnsi="Arial" w:cs="Arial"/>
          <w:sz w:val="24"/>
        </w:rPr>
        <w:t xml:space="preserve">2.) </w:t>
      </w:r>
      <w:r>
        <w:rPr>
          <w:rFonts w:ascii="Arial" w:eastAsia="Arial" w:hAnsi="Arial" w:cs="Arial"/>
          <w:sz w:val="24"/>
        </w:rPr>
        <w:tab/>
      </w:r>
      <w:sdt>
        <w:sdtPr>
          <w:rPr>
            <w:rFonts w:ascii="Arial" w:eastAsia="Arial" w:hAnsi="Arial" w:cs="Arial"/>
            <w:sz w:val="24"/>
          </w:rPr>
          <w:id w:val="-396594833"/>
          <w:placeholder>
            <w:docPart w:val="DefaultPlaceholder_1082065158"/>
          </w:placeholder>
          <w:showingPlcHdr/>
        </w:sdtPr>
        <w:sdtContent>
          <w:r w:rsidRPr="00EA6964">
            <w:rPr>
              <w:rStyle w:val="Platzhaltertext"/>
            </w:rPr>
            <w:t>Klicken Sie hier, um Text einzugeben.</w:t>
          </w:r>
        </w:sdtContent>
      </w:sdt>
    </w:p>
    <w:p w:rsidR="009C1857" w:rsidRDefault="008A49CD">
      <w:pPr>
        <w:spacing w:after="0" w:line="240" w:lineRule="auto"/>
        <w:rPr>
          <w:rFonts w:ascii="Arial" w:eastAsia="Arial" w:hAnsi="Arial" w:cs="Arial"/>
          <w:sz w:val="24"/>
        </w:rPr>
      </w:pPr>
      <w:r>
        <w:rPr>
          <w:rFonts w:ascii="Arial" w:eastAsia="Arial" w:hAnsi="Arial" w:cs="Arial"/>
          <w:sz w:val="24"/>
        </w:rPr>
        <w:t xml:space="preserve">3.) </w:t>
      </w:r>
      <w:r>
        <w:rPr>
          <w:rFonts w:ascii="Arial" w:eastAsia="Arial" w:hAnsi="Arial" w:cs="Arial"/>
          <w:sz w:val="24"/>
        </w:rPr>
        <w:tab/>
      </w:r>
      <w:sdt>
        <w:sdtPr>
          <w:rPr>
            <w:rFonts w:ascii="Arial" w:eastAsia="Arial" w:hAnsi="Arial" w:cs="Arial"/>
            <w:sz w:val="24"/>
          </w:rPr>
          <w:id w:val="199054996"/>
          <w:placeholder>
            <w:docPart w:val="DefaultPlaceholder_1082065158"/>
          </w:placeholder>
          <w:showingPlcHdr/>
        </w:sdtPr>
        <w:sdtContent>
          <w:r w:rsidRPr="00EA6964">
            <w:rPr>
              <w:rStyle w:val="Platzhaltertext"/>
            </w:rPr>
            <w:t>Klicken Sie hier, um Text einzugeben.</w:t>
          </w:r>
        </w:sdtContent>
      </w:sdt>
    </w:p>
    <w:p w:rsidR="009C1857" w:rsidRDefault="008A49CD">
      <w:pPr>
        <w:spacing w:after="0" w:line="240" w:lineRule="auto"/>
        <w:rPr>
          <w:rFonts w:ascii="Arial" w:eastAsia="Arial" w:hAnsi="Arial" w:cs="Arial"/>
          <w:sz w:val="24"/>
        </w:rPr>
      </w:pPr>
      <w:r>
        <w:rPr>
          <w:rFonts w:ascii="Arial" w:eastAsia="Arial" w:hAnsi="Arial" w:cs="Arial"/>
          <w:sz w:val="24"/>
        </w:rPr>
        <w:t xml:space="preserve">4.) </w:t>
      </w:r>
      <w:r>
        <w:rPr>
          <w:rFonts w:ascii="Arial" w:eastAsia="Arial" w:hAnsi="Arial" w:cs="Arial"/>
          <w:sz w:val="24"/>
        </w:rPr>
        <w:tab/>
      </w:r>
      <w:sdt>
        <w:sdtPr>
          <w:rPr>
            <w:rFonts w:ascii="Arial" w:eastAsia="Arial" w:hAnsi="Arial" w:cs="Arial"/>
            <w:sz w:val="24"/>
          </w:rPr>
          <w:id w:val="-1825269658"/>
          <w:placeholder>
            <w:docPart w:val="DefaultPlaceholder_1082065158"/>
          </w:placeholder>
          <w:showingPlcHdr/>
        </w:sdtPr>
        <w:sdtContent>
          <w:r w:rsidRPr="00EA6964">
            <w:rPr>
              <w:rStyle w:val="Platzhaltertext"/>
            </w:rPr>
            <w:t>Klicken Sie hier, um Text einzugeben.</w:t>
          </w:r>
        </w:sdtContent>
      </w:sdt>
    </w:p>
    <w:p w:rsidR="008A49CD" w:rsidRDefault="008A49CD">
      <w:pPr>
        <w:spacing w:after="0" w:line="240" w:lineRule="auto"/>
        <w:rPr>
          <w:rFonts w:ascii="Arial" w:eastAsia="Arial" w:hAnsi="Arial" w:cs="Arial"/>
          <w:sz w:val="24"/>
        </w:rPr>
      </w:pPr>
    </w:p>
    <w:p w:rsidR="009C1857" w:rsidRDefault="008A49CD">
      <w:pPr>
        <w:spacing w:after="0" w:line="240" w:lineRule="auto"/>
        <w:rPr>
          <w:rFonts w:ascii="Arial" w:eastAsia="Arial" w:hAnsi="Arial" w:cs="Arial"/>
          <w:sz w:val="24"/>
        </w:rPr>
      </w:pPr>
      <w:r>
        <w:rPr>
          <w:rFonts w:ascii="Arial" w:eastAsia="Arial" w:hAnsi="Arial" w:cs="Arial"/>
          <w:sz w:val="24"/>
        </w:rPr>
        <w:t xml:space="preserve">Weiteres Sicherungspersonal (optional): </w:t>
      </w:r>
    </w:p>
    <w:sdt>
      <w:sdtPr>
        <w:rPr>
          <w:rFonts w:ascii="Arial" w:eastAsia="Arial" w:hAnsi="Arial" w:cs="Arial"/>
        </w:rPr>
        <w:id w:val="1086190506"/>
        <w:placeholder>
          <w:docPart w:val="DefaultPlaceholder_1082065158"/>
        </w:placeholder>
        <w:showingPlcHdr/>
      </w:sdtPr>
      <w:sdtContent>
        <w:p w:rsidR="009C1857" w:rsidRDefault="008A49CD">
          <w:pPr>
            <w:spacing w:after="0" w:line="240" w:lineRule="auto"/>
            <w:rPr>
              <w:rFonts w:ascii="Arial" w:eastAsia="Arial" w:hAnsi="Arial" w:cs="Arial"/>
            </w:rPr>
          </w:pPr>
          <w:r w:rsidRPr="00EA6964">
            <w:rPr>
              <w:rStyle w:val="Platzhaltertext"/>
            </w:rPr>
            <w:t>Klicken Sie hier, um Text einzugeben.</w:t>
          </w:r>
        </w:p>
      </w:sdtContent>
    </w:sdt>
    <w:p w:rsidR="009C1857" w:rsidRDefault="009C1857">
      <w:pPr>
        <w:spacing w:after="0" w:line="240" w:lineRule="auto"/>
        <w:rPr>
          <w:rFonts w:ascii="Arial" w:eastAsia="Arial" w:hAnsi="Arial" w:cs="Arial"/>
        </w:rPr>
      </w:pPr>
    </w:p>
    <w:p w:rsidR="009C1857" w:rsidRDefault="008A49CD">
      <w:pPr>
        <w:spacing w:after="0" w:line="240" w:lineRule="auto"/>
        <w:rPr>
          <w:rFonts w:ascii="Century Gothic" w:eastAsia="Century Gothic" w:hAnsi="Century Gothic" w:cs="Century Gothic"/>
          <w:b/>
          <w:sz w:val="24"/>
          <w:u w:val="single"/>
        </w:rPr>
      </w:pPr>
      <w:r>
        <w:rPr>
          <w:rFonts w:ascii="Century Gothic" w:eastAsia="Century Gothic" w:hAnsi="Century Gothic" w:cs="Century Gothic"/>
          <w:b/>
          <w:sz w:val="24"/>
          <w:u w:val="single"/>
        </w:rPr>
        <w:t>Wichtige Hinweise und Vereinbarungen:</w:t>
      </w:r>
    </w:p>
    <w:p w:rsidR="009C1857" w:rsidRDefault="009C1857">
      <w:pPr>
        <w:spacing w:after="0" w:line="240" w:lineRule="auto"/>
        <w:rPr>
          <w:rFonts w:ascii="Arial" w:eastAsia="Arial" w:hAnsi="Arial" w:cs="Arial"/>
        </w:rPr>
      </w:pP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 xml:space="preserve">Es wird darauf aufmerksam gemacht, dass an Jugendliche unter 16 Jahren kein Alkohol ausgegeben werden darf. Das Mitführen und der Genuss von hochprozentigen alkoholischen Getränken </w:t>
      </w:r>
      <w:proofErr w:type="gramStart"/>
      <w:r>
        <w:rPr>
          <w:rFonts w:ascii="Century Gothic" w:eastAsia="Century Gothic" w:hAnsi="Century Gothic" w:cs="Century Gothic"/>
        </w:rPr>
        <w:t>ist</w:t>
      </w:r>
      <w:proofErr w:type="gramEnd"/>
      <w:r>
        <w:rPr>
          <w:rFonts w:ascii="Century Gothic" w:eastAsia="Century Gothic" w:hAnsi="Century Gothic" w:cs="Century Gothic"/>
        </w:rPr>
        <w:t xml:space="preserve"> verboten. Wir appellieren hier a</w:t>
      </w:r>
      <w:r>
        <w:rPr>
          <w:rFonts w:ascii="Century Gothic" w:eastAsia="Century Gothic" w:hAnsi="Century Gothic" w:cs="Century Gothic"/>
        </w:rPr>
        <w:t>usdrücklich an die Vernunft und die Vorbildfunktion aller Umzugsteilnehmer.</w:t>
      </w:r>
    </w:p>
    <w:p w:rsidR="009C1857" w:rsidRDefault="009C1857">
      <w:pPr>
        <w:spacing w:after="0" w:line="240" w:lineRule="auto"/>
        <w:rPr>
          <w:rFonts w:ascii="Century Gothic" w:eastAsia="Century Gothic" w:hAnsi="Century Gothic" w:cs="Century Gothic"/>
        </w:rPr>
      </w:pP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Bei allen Umzugswagen müssen mindestens 4 Personen eigenes Sicherungspersonal eingesetzt werden. Diese sollten deutlich erkennbar sein (Weste, Binde, Fähnchen o. Ä.). Alkoholisier</w:t>
      </w:r>
      <w:r>
        <w:rPr>
          <w:rFonts w:ascii="Century Gothic" w:eastAsia="Century Gothic" w:hAnsi="Century Gothic" w:cs="Century Gothic"/>
        </w:rPr>
        <w:t>te Personen dürfen als Ordner nicht eingesetzt werden. Es ist unbedingt darauf zu achten, dass das Sicherungspersonal während der gesamten Dauer des Umzuges seine Aufgaben wahrnimmt.</w:t>
      </w:r>
    </w:p>
    <w:p w:rsidR="009C1857" w:rsidRDefault="009C1857">
      <w:pPr>
        <w:spacing w:after="0" w:line="240" w:lineRule="auto"/>
        <w:rPr>
          <w:rFonts w:ascii="Century Gothic" w:eastAsia="Century Gothic" w:hAnsi="Century Gothic" w:cs="Century Gothic"/>
        </w:rPr>
      </w:pP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Das Verunreinigen der Straße mit Reklame, Stroh, Häcksel, Müll, Flaschen, Konfetti, Konfettistreifen oder Ähnlichem ist verboten. Bei Nichtbeachtung wird der Verursacher in Regress genommen.</w:t>
      </w:r>
    </w:p>
    <w:p w:rsidR="009C1857" w:rsidRDefault="009C1857">
      <w:pPr>
        <w:spacing w:after="0" w:line="240" w:lineRule="auto"/>
        <w:rPr>
          <w:rFonts w:ascii="Century Gothic" w:eastAsia="Century Gothic" w:hAnsi="Century Gothic" w:cs="Century Gothic"/>
        </w:rPr>
      </w:pPr>
    </w:p>
    <w:p w:rsidR="008A49CD" w:rsidRDefault="008A49CD">
      <w:pPr>
        <w:spacing w:after="0" w:line="240" w:lineRule="auto"/>
        <w:rPr>
          <w:rFonts w:ascii="Century Gothic" w:eastAsia="Century Gothic" w:hAnsi="Century Gothic" w:cs="Century Gothic"/>
        </w:rPr>
      </w:pPr>
    </w:p>
    <w:p w:rsidR="008A49CD" w:rsidRDefault="008A49CD">
      <w:pPr>
        <w:spacing w:after="0" w:line="240" w:lineRule="auto"/>
        <w:rPr>
          <w:rFonts w:ascii="Century Gothic" w:eastAsia="Century Gothic" w:hAnsi="Century Gothic" w:cs="Century Gothic"/>
        </w:rPr>
      </w:pP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lastRenderedPageBreak/>
        <w:t xml:space="preserve">Die Beschallung der Gruppen und Fahrzeuge mit Musik sollte sich </w:t>
      </w:r>
      <w:r>
        <w:rPr>
          <w:rFonts w:ascii="Century Gothic" w:eastAsia="Century Gothic" w:hAnsi="Century Gothic" w:cs="Century Gothic"/>
        </w:rPr>
        <w:t xml:space="preserve">an Fasnacht- und aktuellen Stimmungshits orientieren (max. 70 dB (A). Lautsprecher dürfen erst ab einer Bodenhöhe von 1,30 m angebracht und müssen nach hinten oder seitlich nach </w:t>
      </w:r>
      <w:proofErr w:type="spellStart"/>
      <w:r>
        <w:rPr>
          <w:rFonts w:ascii="Century Gothic" w:eastAsia="Century Gothic" w:hAnsi="Century Gothic" w:cs="Century Gothic"/>
        </w:rPr>
        <w:t>ben</w:t>
      </w:r>
      <w:proofErr w:type="spellEnd"/>
      <w:r>
        <w:rPr>
          <w:rFonts w:ascii="Century Gothic" w:eastAsia="Century Gothic" w:hAnsi="Century Gothic" w:cs="Century Gothic"/>
        </w:rPr>
        <w:t xml:space="preserve"> ausgerichtet werden. Tiefer angebrachte Lautsprecher sind zu entfernen. W</w:t>
      </w:r>
      <w:r>
        <w:rPr>
          <w:rFonts w:ascii="Century Gothic" w:eastAsia="Century Gothic" w:hAnsi="Century Gothic" w:cs="Century Gothic"/>
        </w:rPr>
        <w:t>ir wollen keine Technoveranstaltung. Lautstärke wird nicht prämiert.</w:t>
      </w:r>
    </w:p>
    <w:p w:rsidR="009C1857" w:rsidRDefault="009C1857">
      <w:pPr>
        <w:spacing w:after="0" w:line="240" w:lineRule="auto"/>
        <w:rPr>
          <w:rFonts w:ascii="Arial" w:eastAsia="Arial" w:hAnsi="Arial" w:cs="Arial"/>
        </w:rPr>
      </w:pPr>
    </w:p>
    <w:p w:rsidR="009C1857" w:rsidRDefault="008A49CD">
      <w:pPr>
        <w:spacing w:after="0" w:line="240" w:lineRule="auto"/>
        <w:rPr>
          <w:rFonts w:ascii="Century Gothic" w:eastAsia="Century Gothic" w:hAnsi="Century Gothic" w:cs="Century Gothic"/>
          <w:b/>
          <w:sz w:val="24"/>
          <w:u w:val="single"/>
        </w:rPr>
      </w:pPr>
      <w:r>
        <w:rPr>
          <w:rFonts w:ascii="Century Gothic" w:eastAsia="Century Gothic" w:hAnsi="Century Gothic" w:cs="Century Gothic"/>
          <w:b/>
          <w:sz w:val="24"/>
          <w:u w:val="single"/>
        </w:rPr>
        <w:t>Allgemeines und weitere Vereinbarungen:</w:t>
      </w:r>
    </w:p>
    <w:p w:rsidR="009C1857" w:rsidRDefault="009C1857">
      <w:pPr>
        <w:spacing w:after="0" w:line="240" w:lineRule="auto"/>
        <w:rPr>
          <w:rFonts w:ascii="Arial" w:eastAsia="Arial" w:hAnsi="Arial" w:cs="Arial"/>
        </w:rPr>
      </w:pP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Zur Teilnahme am „</w:t>
      </w:r>
      <w:proofErr w:type="spellStart"/>
      <w:r>
        <w:rPr>
          <w:rFonts w:ascii="Century Gothic" w:eastAsia="Century Gothic" w:hAnsi="Century Gothic" w:cs="Century Gothic"/>
        </w:rPr>
        <w:t>Bellheimer</w:t>
      </w:r>
      <w:proofErr w:type="spellEnd"/>
      <w:r>
        <w:rPr>
          <w:rFonts w:ascii="Century Gothic" w:eastAsia="Century Gothic" w:hAnsi="Century Gothic" w:cs="Century Gothic"/>
        </w:rPr>
        <w:t xml:space="preserve"> Fastnachtsumzug" am 23.02.2020</w:t>
      </w:r>
      <w:r>
        <w:rPr>
          <w:rFonts w:ascii="Century Gothic" w:eastAsia="Century Gothic" w:hAnsi="Century Gothic" w:cs="Century Gothic"/>
        </w:rPr>
        <w:t xml:space="preserve"> um 13.31 Uhr sind alle Vereine, Organisationen, Firmen, Einzelgruppen und Pri</w:t>
      </w:r>
      <w:r>
        <w:rPr>
          <w:rFonts w:ascii="Century Gothic" w:eastAsia="Century Gothic" w:hAnsi="Century Gothic" w:cs="Century Gothic"/>
        </w:rPr>
        <w:t xml:space="preserve">vatpersonen aufgerufen und herzlich eingeladen. </w:t>
      </w:r>
    </w:p>
    <w:p w:rsidR="009C1857" w:rsidRDefault="009C1857">
      <w:pPr>
        <w:spacing w:after="0" w:line="240" w:lineRule="auto"/>
        <w:rPr>
          <w:rFonts w:ascii="Century Gothic" w:eastAsia="Century Gothic" w:hAnsi="Century Gothic" w:cs="Century Gothic"/>
        </w:rPr>
      </w:pP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 xml:space="preserve">Die Organisation des Umzuges übernimmt die Karnevalsgesellschaft e.V. </w:t>
      </w:r>
      <w:proofErr w:type="spellStart"/>
      <w:r>
        <w:rPr>
          <w:rFonts w:ascii="Century Gothic" w:eastAsia="Century Gothic" w:hAnsi="Century Gothic" w:cs="Century Gothic"/>
        </w:rPr>
        <w:t>Bellheim</w:t>
      </w:r>
      <w:proofErr w:type="spellEnd"/>
      <w:r>
        <w:rPr>
          <w:rFonts w:ascii="Century Gothic" w:eastAsia="Century Gothic" w:hAnsi="Century Gothic" w:cs="Century Gothic"/>
        </w:rPr>
        <w:t xml:space="preserve">. Durch die Unterstützung der Gemeinde </w:t>
      </w:r>
      <w:proofErr w:type="spellStart"/>
      <w:r>
        <w:rPr>
          <w:rFonts w:ascii="Century Gothic" w:eastAsia="Century Gothic" w:hAnsi="Century Gothic" w:cs="Century Gothic"/>
        </w:rPr>
        <w:t>Bellheim</w:t>
      </w:r>
      <w:proofErr w:type="spellEnd"/>
      <w:r>
        <w:rPr>
          <w:rFonts w:ascii="Century Gothic" w:eastAsia="Century Gothic" w:hAnsi="Century Gothic" w:cs="Century Gothic"/>
        </w:rPr>
        <w:t xml:space="preserve"> und durch freiwillige Spenden soll auch 2020</w:t>
      </w:r>
      <w:r>
        <w:rPr>
          <w:rFonts w:ascii="Century Gothic" w:eastAsia="Century Gothic" w:hAnsi="Century Gothic" w:cs="Century Gothic"/>
        </w:rPr>
        <w:t xml:space="preserve"> wieder eine Prämierung von einzelne</w:t>
      </w:r>
      <w:r>
        <w:rPr>
          <w:rFonts w:ascii="Century Gothic" w:eastAsia="Century Gothic" w:hAnsi="Century Gothic" w:cs="Century Gothic"/>
        </w:rPr>
        <w:t xml:space="preserve">n Beiträgen vorgenommen werden. Freiwillige Spenden bitte unter: </w:t>
      </w:r>
      <w:r>
        <w:rPr>
          <w:rFonts w:ascii="Century Gothic" w:eastAsia="Century Gothic" w:hAnsi="Century Gothic" w:cs="Century Gothic"/>
        </w:rPr>
        <w:br/>
        <w:t xml:space="preserve">IBAN DE12548625000000509450, BIC GENODE61SUW, VR Bank Südpfalz e.G. IBAN DE75548514400021027115, BIC MALADE51KAD,  </w:t>
      </w:r>
      <w:proofErr w:type="spellStart"/>
      <w:r>
        <w:rPr>
          <w:rFonts w:ascii="Century Gothic" w:eastAsia="Century Gothic" w:hAnsi="Century Gothic" w:cs="Century Gothic"/>
        </w:rPr>
        <w:t>Spk</w:t>
      </w:r>
      <w:proofErr w:type="spellEnd"/>
      <w:r>
        <w:rPr>
          <w:rFonts w:ascii="Century Gothic" w:eastAsia="Century Gothic" w:hAnsi="Century Gothic" w:cs="Century Gothic"/>
        </w:rPr>
        <w:t xml:space="preserve">. GER-Kandel. </w:t>
      </w:r>
      <w:r>
        <w:rPr>
          <w:rFonts w:ascii="Century Gothic" w:eastAsia="Century Gothic" w:hAnsi="Century Gothic" w:cs="Century Gothic"/>
        </w:rPr>
        <w:br/>
      </w: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 xml:space="preserve">Das Geld der Spenden wird, wie immer ausschließlich für </w:t>
      </w:r>
      <w:r>
        <w:rPr>
          <w:rFonts w:ascii="Century Gothic" w:eastAsia="Century Gothic" w:hAnsi="Century Gothic" w:cs="Century Gothic"/>
        </w:rPr>
        <w:t xml:space="preserve">die Prämierung des </w:t>
      </w:r>
      <w:proofErr w:type="spellStart"/>
      <w:r>
        <w:rPr>
          <w:rFonts w:ascii="Century Gothic" w:eastAsia="Century Gothic" w:hAnsi="Century Gothic" w:cs="Century Gothic"/>
        </w:rPr>
        <w:t>Bellheimer</w:t>
      </w:r>
      <w:proofErr w:type="spellEnd"/>
      <w:r>
        <w:rPr>
          <w:rFonts w:ascii="Century Gothic" w:eastAsia="Century Gothic" w:hAnsi="Century Gothic" w:cs="Century Gothic"/>
        </w:rPr>
        <w:t xml:space="preserve"> Fastnachtsumzugs verwendet. Die Karnevalsgesellschaft </w:t>
      </w:r>
      <w:proofErr w:type="spellStart"/>
      <w:r>
        <w:rPr>
          <w:rFonts w:ascii="Century Gothic" w:eastAsia="Century Gothic" w:hAnsi="Century Gothic" w:cs="Century Gothic"/>
        </w:rPr>
        <w:t>Bellheim</w:t>
      </w:r>
      <w:proofErr w:type="spellEnd"/>
      <w:r>
        <w:rPr>
          <w:rFonts w:ascii="Century Gothic" w:eastAsia="Century Gothic" w:hAnsi="Century Gothic" w:cs="Century Gothic"/>
        </w:rPr>
        <w:t xml:space="preserve"> verzichtet selbstverständlich auf eine Prämierung ihrer eigenen Beiträge. </w:t>
      </w:r>
    </w:p>
    <w:p w:rsidR="009C1857" w:rsidRDefault="009C1857">
      <w:pPr>
        <w:spacing w:after="0" w:line="240" w:lineRule="auto"/>
        <w:rPr>
          <w:rFonts w:ascii="Century Gothic" w:eastAsia="Century Gothic" w:hAnsi="Century Gothic" w:cs="Century Gothic"/>
        </w:rPr>
      </w:pP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Am Umzug können nur angemeldete Beiträge teilnehmen. Die Teilnehmerzahl wurde wie im le</w:t>
      </w:r>
      <w:r>
        <w:rPr>
          <w:rFonts w:ascii="Century Gothic" w:eastAsia="Century Gothic" w:hAnsi="Century Gothic" w:cs="Century Gothic"/>
        </w:rPr>
        <w:t>tzten Jahr auf max. 50 Beiträge begrenzt. Anmeldungen sind bis 02.02.2020</w:t>
      </w:r>
      <w:r>
        <w:rPr>
          <w:rFonts w:ascii="Century Gothic" w:eastAsia="Century Gothic" w:hAnsi="Century Gothic" w:cs="Century Gothic"/>
        </w:rPr>
        <w:t xml:space="preserve"> möglich. Anmeldungen ausschließlich über das Online-Formular an die Mail-Adresse: </w:t>
      </w:r>
    </w:p>
    <w:p w:rsidR="009C1857" w:rsidRDefault="008A49CD">
      <w:pPr>
        <w:spacing w:after="0" w:line="240" w:lineRule="auto"/>
        <w:rPr>
          <w:rFonts w:ascii="Century Gothic" w:eastAsia="Century Gothic" w:hAnsi="Century Gothic" w:cs="Century Gothic"/>
        </w:rPr>
      </w:pPr>
      <w:hyperlink r:id="rId5">
        <w:r>
          <w:rPr>
            <w:rFonts w:ascii="Century Gothic" w:eastAsia="Century Gothic" w:hAnsi="Century Gothic" w:cs="Century Gothic"/>
            <w:b/>
            <w:color w:val="0000FF"/>
            <w:u w:val="single"/>
          </w:rPr>
          <w:t>umzug-bellonia@gmx.de</w:t>
        </w:r>
      </w:hyperlink>
      <w:r>
        <w:rPr>
          <w:rFonts w:ascii="Century Gothic" w:eastAsia="Century Gothic" w:hAnsi="Century Gothic" w:cs="Century Gothic"/>
        </w:rPr>
        <w:t xml:space="preserve"> senden. Von dieser Mail-Adresse aus werden auch die Anmeldebestätigungen nach der Anmeldefrist versendet. </w:t>
      </w:r>
    </w:p>
    <w:p w:rsidR="009C1857" w:rsidRDefault="009C1857">
      <w:pPr>
        <w:spacing w:after="0" w:line="240" w:lineRule="auto"/>
        <w:rPr>
          <w:rFonts w:ascii="Century Gothic" w:eastAsia="Century Gothic" w:hAnsi="Century Gothic" w:cs="Century Gothic"/>
        </w:rPr>
      </w:pP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color w:val="FF0000"/>
        </w:rPr>
        <w:t xml:space="preserve">Für Umzugsgruppen aus  dem Gebiet der Verbandsgemeinde </w:t>
      </w:r>
      <w:proofErr w:type="spellStart"/>
      <w:r>
        <w:rPr>
          <w:rFonts w:ascii="Century Gothic" w:eastAsia="Century Gothic" w:hAnsi="Century Gothic" w:cs="Century Gothic"/>
          <w:color w:val="FF0000"/>
        </w:rPr>
        <w:t>Bellheim</w:t>
      </w:r>
      <w:proofErr w:type="spellEnd"/>
      <w:r>
        <w:rPr>
          <w:rFonts w:ascii="Century Gothic" w:eastAsia="Century Gothic" w:hAnsi="Century Gothic" w:cs="Century Gothic"/>
          <w:color w:val="FF0000"/>
        </w:rPr>
        <w:t xml:space="preserve"> (sowie für langjährige Umzugsteilnehmer) werden Startplätze reserviert. Sollten meh</w:t>
      </w:r>
      <w:r>
        <w:rPr>
          <w:rFonts w:ascii="Century Gothic" w:eastAsia="Century Gothic" w:hAnsi="Century Gothic" w:cs="Century Gothic"/>
          <w:color w:val="FF0000"/>
        </w:rPr>
        <w:t>r Anmeldungen als verfügbare Startplätze eingehen, müssen wir leider auch Absagen versenden</w:t>
      </w:r>
      <w:r>
        <w:rPr>
          <w:rFonts w:ascii="Century Gothic" w:eastAsia="Century Gothic" w:hAnsi="Century Gothic" w:cs="Century Gothic"/>
        </w:rPr>
        <w:t>.</w:t>
      </w:r>
    </w:p>
    <w:p w:rsidR="009C1857" w:rsidRDefault="009C1857">
      <w:pPr>
        <w:spacing w:after="0" w:line="240" w:lineRule="auto"/>
        <w:rPr>
          <w:rFonts w:ascii="Century Gothic" w:eastAsia="Century Gothic" w:hAnsi="Century Gothic" w:cs="Century Gothic"/>
        </w:rPr>
      </w:pP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Nur termingerecht angemeldete Beiträge können prämiert werden. Die Preise werden überwiesen. Die Prämierung erfolgt in diesem Jahr während der Umzugsstrecke durch</w:t>
      </w:r>
      <w:r>
        <w:rPr>
          <w:rFonts w:ascii="Century Gothic" w:eastAsia="Century Gothic" w:hAnsi="Century Gothic" w:cs="Century Gothic"/>
        </w:rPr>
        <w:t xml:space="preserve"> eine neutrale Jury.</w:t>
      </w:r>
      <w:r>
        <w:rPr>
          <w:rFonts w:ascii="Century Gothic" w:eastAsia="Century Gothic" w:hAnsi="Century Gothic" w:cs="Century Gothic"/>
        </w:rPr>
        <w:br/>
      </w:r>
      <w:r>
        <w:rPr>
          <w:rFonts w:ascii="Century Gothic" w:eastAsia="Century Gothic" w:hAnsi="Century Gothic" w:cs="Century Gothic"/>
        </w:rPr>
        <w:br/>
        <w:t>Teilnehmer, die durch Verstöße gegen die Anstandsregeln oder durch ihr Verhalten den Umzug beeinträchtigen, oder den Umzug länger als 30 m abreisen lassen, oder die gegen die oben genannten Vereinbarungen verstoßen, werden von der Prä</w:t>
      </w:r>
      <w:r>
        <w:rPr>
          <w:rFonts w:ascii="Century Gothic" w:eastAsia="Century Gothic" w:hAnsi="Century Gothic" w:cs="Century Gothic"/>
        </w:rPr>
        <w:t xml:space="preserve">mierung ausgeschlossen und gegebenenfalls im darauffolgenden Jahr nicht mehr angenommen. Zugbeobachter werden die Einhaltung der Vereinbarung feststellen.  </w:t>
      </w:r>
    </w:p>
    <w:p w:rsidR="009C1857" w:rsidRDefault="009C1857">
      <w:pPr>
        <w:spacing w:after="0" w:line="240" w:lineRule="auto"/>
        <w:rPr>
          <w:rFonts w:ascii="Century Gothic" w:eastAsia="Century Gothic" w:hAnsi="Century Gothic" w:cs="Century Gothic"/>
        </w:rPr>
      </w:pP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Die Gema-Gebühren werden von der Gemeinde übernommen.</w:t>
      </w:r>
    </w:p>
    <w:p w:rsidR="009C1857" w:rsidRDefault="009C1857">
      <w:pPr>
        <w:spacing w:after="0" w:line="240" w:lineRule="auto"/>
        <w:rPr>
          <w:rFonts w:ascii="Century Gothic" w:eastAsia="Century Gothic" w:hAnsi="Century Gothic" w:cs="Century Gothic"/>
        </w:rPr>
      </w:pP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Für die Umzugsteilnehmer ist eine Tagesvers</w:t>
      </w:r>
      <w:r>
        <w:rPr>
          <w:rFonts w:ascii="Century Gothic" w:eastAsia="Century Gothic" w:hAnsi="Century Gothic" w:cs="Century Gothic"/>
        </w:rPr>
        <w:t>icherung abgeschlossen, es dürfen nur zugelassene Motorfahrzeuge als selbstfahrende oder ziehende Fahrzeuge verwendet werden. Auf das Merkblatt für Fahrzeuge zum Einsatz bei Brauchtumsveranstaltungen wird Bezug genommen. Die Beförderung von Personen auf de</w:t>
      </w:r>
      <w:r>
        <w:rPr>
          <w:rFonts w:ascii="Century Gothic" w:eastAsia="Century Gothic" w:hAnsi="Century Gothic" w:cs="Century Gothic"/>
        </w:rPr>
        <w:t xml:space="preserve">r Zu- und Abfahrt ist </w:t>
      </w:r>
      <w:r>
        <w:rPr>
          <w:rFonts w:ascii="Century Gothic" w:eastAsia="Century Gothic" w:hAnsi="Century Gothic" w:cs="Century Gothic"/>
        </w:rPr>
        <w:lastRenderedPageBreak/>
        <w:t>nicht zulässig. Während des Umzuges gelten die Regelungen des § 21 StVO, die im  Merkblatt aufgeführt sind.</w:t>
      </w: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Die Aufstellung des Zuges erfolgt am Bahnhofsgelände/</w:t>
      </w:r>
      <w:proofErr w:type="spellStart"/>
      <w:r>
        <w:rPr>
          <w:rFonts w:ascii="Century Gothic" w:eastAsia="Century Gothic" w:hAnsi="Century Gothic" w:cs="Century Gothic"/>
        </w:rPr>
        <w:t>Kardexplatz</w:t>
      </w:r>
      <w:proofErr w:type="spellEnd"/>
      <w:r>
        <w:rPr>
          <w:rFonts w:ascii="Century Gothic" w:eastAsia="Century Gothic" w:hAnsi="Century Gothic" w:cs="Century Gothic"/>
        </w:rPr>
        <w:t>.</w:t>
      </w: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Zufahrt zur Aufstellung nur über die Bahnhofstraße, denn dor</w:t>
      </w:r>
      <w:r>
        <w:rPr>
          <w:rFonts w:ascii="Century Gothic" w:eastAsia="Century Gothic" w:hAnsi="Century Gothic" w:cs="Century Gothic"/>
        </w:rPr>
        <w:t>t erfolgt ab 12.30 Uhr die Ausgabe der Zugnummern. Achtung an den Ortseinfahrten Höhenbegrenzung 4,50 m (</w:t>
      </w:r>
      <w:proofErr w:type="spellStart"/>
      <w:r>
        <w:rPr>
          <w:rFonts w:ascii="Century Gothic" w:eastAsia="Century Gothic" w:hAnsi="Century Gothic" w:cs="Century Gothic"/>
        </w:rPr>
        <w:t>Rankbögen</w:t>
      </w:r>
      <w:proofErr w:type="spellEnd"/>
      <w:r>
        <w:rPr>
          <w:rFonts w:ascii="Century Gothic" w:eastAsia="Century Gothic" w:hAnsi="Century Gothic" w:cs="Century Gothic"/>
        </w:rPr>
        <w:t>)</w:t>
      </w:r>
    </w:p>
    <w:p w:rsidR="009C1857" w:rsidRDefault="009C1857">
      <w:pPr>
        <w:spacing w:after="0" w:line="240" w:lineRule="auto"/>
        <w:rPr>
          <w:rFonts w:ascii="Century Gothic" w:eastAsia="Century Gothic" w:hAnsi="Century Gothic" w:cs="Century Gothic"/>
        </w:rPr>
      </w:pPr>
    </w:p>
    <w:p w:rsidR="009C1857" w:rsidRDefault="008A49CD">
      <w:pPr>
        <w:spacing w:after="0" w:line="240" w:lineRule="auto"/>
        <w:rPr>
          <w:rFonts w:ascii="Century Gothic" w:eastAsia="Century Gothic" w:hAnsi="Century Gothic" w:cs="Century Gothic"/>
          <w:b/>
          <w:color w:val="FF0000"/>
        </w:rPr>
      </w:pPr>
      <w:r>
        <w:rPr>
          <w:rFonts w:ascii="Century Gothic" w:eastAsia="Century Gothic" w:hAnsi="Century Gothic" w:cs="Century Gothic"/>
          <w:b/>
        </w:rPr>
        <w:t>Neuer Umzugsweg: Bahnhofstraße, Hauptstraße, Blumenstraße, Hammerstraße, Schubertstraße, Albert-Schweitzer-Straße, Richard-Wagner-Straße dort Umzugsende und Auflösung.</w:t>
      </w:r>
      <w:r>
        <w:rPr>
          <w:rFonts w:ascii="Century Gothic" w:eastAsia="Century Gothic" w:hAnsi="Century Gothic" w:cs="Century Gothic"/>
          <w:b/>
          <w:color w:val="FF0000"/>
        </w:rPr>
        <w:t xml:space="preserve"> </w:t>
      </w:r>
    </w:p>
    <w:p w:rsidR="009C1857" w:rsidRDefault="008A49CD">
      <w:pPr>
        <w:spacing w:after="0"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b/>
      </w:r>
    </w:p>
    <w:p w:rsidR="009C1857" w:rsidRDefault="008A49CD">
      <w:pPr>
        <w:spacing w:after="0" w:line="240" w:lineRule="auto"/>
        <w:rPr>
          <w:rFonts w:ascii="Century Gothic" w:eastAsia="Century Gothic" w:hAnsi="Century Gothic" w:cs="Century Gothic"/>
          <w:color w:val="FF0000"/>
        </w:rPr>
      </w:pPr>
      <w:r>
        <w:rPr>
          <w:rFonts w:ascii="Century Gothic" w:eastAsia="Century Gothic" w:hAnsi="Century Gothic" w:cs="Century Gothic"/>
          <w:color w:val="FF0000"/>
        </w:rPr>
        <w:t xml:space="preserve">Achtung: Am </w:t>
      </w:r>
      <w:proofErr w:type="spellStart"/>
      <w:r>
        <w:rPr>
          <w:rFonts w:ascii="Century Gothic" w:eastAsia="Century Gothic" w:hAnsi="Century Gothic" w:cs="Century Gothic"/>
          <w:color w:val="FF0000"/>
        </w:rPr>
        <w:t>Zugende</w:t>
      </w:r>
      <w:proofErr w:type="spellEnd"/>
      <w:r>
        <w:rPr>
          <w:rFonts w:ascii="Century Gothic" w:eastAsia="Century Gothic" w:hAnsi="Century Gothic" w:cs="Century Gothic"/>
          <w:color w:val="FF0000"/>
        </w:rPr>
        <w:t xml:space="preserve"> Personen absteigen lassen und sofort wegfahren. Es stehen keine P</w:t>
      </w:r>
      <w:r>
        <w:rPr>
          <w:rFonts w:ascii="Century Gothic" w:eastAsia="Century Gothic" w:hAnsi="Century Gothic" w:cs="Century Gothic"/>
          <w:color w:val="FF0000"/>
        </w:rPr>
        <w:t>arkmöglichkeiten für Umzugswagen zur Verfügung.</w:t>
      </w:r>
    </w:p>
    <w:p w:rsidR="009C1857" w:rsidRDefault="009C1857">
      <w:pPr>
        <w:spacing w:after="0" w:line="240" w:lineRule="auto"/>
        <w:rPr>
          <w:rFonts w:ascii="Century Gothic" w:eastAsia="Century Gothic" w:hAnsi="Century Gothic" w:cs="Century Gothic"/>
        </w:rPr>
      </w:pP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Am Beginn und am Ende der Umzugsstrecke befinden sich Abfallbehältnisse.</w:t>
      </w:r>
    </w:p>
    <w:p w:rsidR="009C1857" w:rsidRDefault="009C1857">
      <w:pPr>
        <w:spacing w:after="0" w:line="240" w:lineRule="auto"/>
        <w:rPr>
          <w:rFonts w:ascii="Century Gothic" w:eastAsia="Century Gothic" w:hAnsi="Century Gothic" w:cs="Century Gothic"/>
        </w:rPr>
      </w:pP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Wir freuen uns unter diesen Voraussetzungen auf ein Wiedersehen in 2021</w:t>
      </w:r>
      <w:r>
        <w:rPr>
          <w:rFonts w:ascii="Century Gothic" w:eastAsia="Century Gothic" w:hAnsi="Century Gothic" w:cs="Century Gothic"/>
        </w:rPr>
        <w:t>.</w:t>
      </w: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p w:rsidR="009C1857" w:rsidRDefault="008A49CD">
      <w:pPr>
        <w:spacing w:after="0" w:line="240" w:lineRule="auto"/>
        <w:rPr>
          <w:rFonts w:ascii="Century Gothic" w:eastAsia="Century Gothic" w:hAnsi="Century Gothic" w:cs="Century Gothic"/>
        </w:rPr>
      </w:pPr>
      <w:r>
        <w:rPr>
          <w:rFonts w:ascii="Century Gothic" w:eastAsia="Century Gothic" w:hAnsi="Century Gothic" w:cs="Century Gothic"/>
        </w:rPr>
        <w:t>Mit der Anmeldung erkenne ich diese Vereinbarung, Allgemei</w:t>
      </w:r>
      <w:r>
        <w:rPr>
          <w:rFonts w:ascii="Century Gothic" w:eastAsia="Century Gothic" w:hAnsi="Century Gothic" w:cs="Century Gothic"/>
        </w:rPr>
        <w:t xml:space="preserve">nes und weitere Vereinbarungen als bindend an. </w:t>
      </w:r>
    </w:p>
    <w:p w:rsidR="009C1857" w:rsidRDefault="008A49CD">
      <w:pPr>
        <w:spacing w:after="0" w:line="240" w:lineRule="auto"/>
        <w:rPr>
          <w:rFonts w:ascii="Century Gothic" w:eastAsia="Century Gothic" w:hAnsi="Century Gothic" w:cs="Century Gothic"/>
          <w:color w:val="FF0000"/>
        </w:rPr>
      </w:pPr>
      <w:r>
        <w:rPr>
          <w:rFonts w:ascii="Century Gothic" w:eastAsia="Century Gothic" w:hAnsi="Century Gothic" w:cs="Century Gothic"/>
        </w:rPr>
        <w:t>(Verordnung wurde erlassen von der Verbandsgemeindeverwaltung Bellheim)</w:t>
      </w:r>
    </w:p>
    <w:sectPr w:rsidR="009C18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IlvcIw5/na/M2XAxOZl10z4n9c=" w:salt="chqU51HRrQ9WbTFlNRntwg=="/>
  <w:defaultTabStop w:val="708"/>
  <w:hyphenationZone w:val="425"/>
  <w:characterSpacingControl w:val="doNotCompress"/>
  <w:compat>
    <w:useFELayout/>
    <w:compatSetting w:name="compatibilityMode" w:uri="http://schemas.microsoft.com/office/word" w:val="12"/>
  </w:compat>
  <w:rsids>
    <w:rsidRoot w:val="009C1857"/>
    <w:rsid w:val="008A49CD"/>
    <w:rsid w:val="009C1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49CD"/>
    <w:rPr>
      <w:color w:val="808080"/>
    </w:rPr>
  </w:style>
  <w:style w:type="paragraph" w:styleId="Sprechblasentext">
    <w:name w:val="Balloon Text"/>
    <w:basedOn w:val="Standard"/>
    <w:link w:val="SprechblasentextZchn"/>
    <w:uiPriority w:val="99"/>
    <w:semiHidden/>
    <w:unhideWhenUsed/>
    <w:rsid w:val="008A49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mzug-bellonia@gmx.d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D73623DD-5C77-42AF-A9EA-BF46FD493C21}"/>
      </w:docPartPr>
      <w:docPartBody>
        <w:p w:rsidR="00000000" w:rsidRDefault="003122EA">
          <w:r w:rsidRPr="00EA696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EA"/>
    <w:rsid w:val="003122EA"/>
    <w:rsid w:val="00DF4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22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22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5091</Characters>
  <Application>Microsoft Office Word</Application>
  <DocSecurity>0</DocSecurity>
  <Lines>42</Lines>
  <Paragraphs>11</Paragraphs>
  <ScaleCrop>false</ScaleCrop>
  <Company>Hewlett-Packard</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Schmitt</cp:lastModifiedBy>
  <cp:revision>3</cp:revision>
  <dcterms:created xsi:type="dcterms:W3CDTF">2020-01-10T20:25:00Z</dcterms:created>
  <dcterms:modified xsi:type="dcterms:W3CDTF">2020-01-10T20:31:00Z</dcterms:modified>
</cp:coreProperties>
</file>